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165C9" w14:textId="4BF0F258" w:rsidR="00E96F34" w:rsidRDefault="00E96F34" w:rsidP="00E96F34">
      <w:pPr>
        <w:jc w:val="center"/>
        <w:rPr>
          <w:b/>
          <w:bCs/>
          <w:sz w:val="24"/>
          <w:szCs w:val="24"/>
        </w:rPr>
      </w:pPr>
      <w:proofErr w:type="spellStart"/>
      <w:r w:rsidRPr="00EF0ED1">
        <w:rPr>
          <w:b/>
          <w:bCs/>
          <w:sz w:val="24"/>
          <w:szCs w:val="24"/>
        </w:rPr>
        <w:t>PuttingMaster</w:t>
      </w:r>
      <w:proofErr w:type="spellEnd"/>
      <w:r w:rsidRPr="00EF0ED1">
        <w:rPr>
          <w:b/>
          <w:bCs/>
          <w:sz w:val="24"/>
          <w:szCs w:val="24"/>
        </w:rPr>
        <w:t xml:space="preserve"> </w:t>
      </w:r>
      <w:r w:rsidR="00F015B5">
        <w:rPr>
          <w:b/>
          <w:bCs/>
          <w:sz w:val="24"/>
          <w:szCs w:val="24"/>
        </w:rPr>
        <w:t xml:space="preserve">Logo/Brand </w:t>
      </w:r>
      <w:r w:rsidRPr="00EF0ED1">
        <w:rPr>
          <w:b/>
          <w:bCs/>
          <w:sz w:val="24"/>
          <w:szCs w:val="24"/>
        </w:rPr>
        <w:t xml:space="preserve">Design </w:t>
      </w:r>
      <w:r w:rsidR="00F015B5">
        <w:rPr>
          <w:b/>
          <w:bCs/>
          <w:sz w:val="24"/>
          <w:szCs w:val="24"/>
        </w:rPr>
        <w:t>Overview</w:t>
      </w:r>
    </w:p>
    <w:p w14:paraId="6F80F4C6" w14:textId="77777777" w:rsidR="00A02A04" w:rsidRPr="00EF0ED1" w:rsidRDefault="00A02A04" w:rsidP="00E96F34">
      <w:pPr>
        <w:jc w:val="center"/>
        <w:rPr>
          <w:b/>
          <w:bCs/>
          <w:sz w:val="24"/>
          <w:szCs w:val="24"/>
        </w:rPr>
      </w:pPr>
    </w:p>
    <w:p w14:paraId="1411C337" w14:textId="3CB37B49" w:rsidR="00E96F34" w:rsidRPr="00A02A04" w:rsidRDefault="00A02A04" w:rsidP="00E96F34">
      <w:pPr>
        <w:rPr>
          <w:i/>
          <w:iCs/>
          <w:sz w:val="24"/>
          <w:szCs w:val="24"/>
          <w:u w:val="single"/>
        </w:rPr>
      </w:pPr>
      <w:r w:rsidRPr="00A02A04">
        <w:rPr>
          <w:i/>
          <w:iCs/>
          <w:sz w:val="24"/>
          <w:szCs w:val="24"/>
          <w:u w:val="single"/>
        </w:rPr>
        <w:t>Who are we</w:t>
      </w:r>
      <w:r>
        <w:rPr>
          <w:i/>
          <w:iCs/>
          <w:sz w:val="24"/>
          <w:szCs w:val="24"/>
          <w:u w:val="single"/>
        </w:rPr>
        <w:t xml:space="preserve"> and what do we have</w:t>
      </w:r>
      <w:r w:rsidRPr="00A02A04">
        <w:rPr>
          <w:i/>
          <w:iCs/>
          <w:sz w:val="24"/>
          <w:szCs w:val="24"/>
          <w:u w:val="single"/>
        </w:rPr>
        <w:t>?</w:t>
      </w:r>
    </w:p>
    <w:p w14:paraId="679C71D5" w14:textId="51211350" w:rsidR="00EF0ED1" w:rsidRDefault="00E96F34" w:rsidP="00E96F34">
      <w:pPr>
        <w:rPr>
          <w:sz w:val="24"/>
          <w:szCs w:val="24"/>
        </w:rPr>
      </w:pPr>
      <w:proofErr w:type="spellStart"/>
      <w:r>
        <w:rPr>
          <w:sz w:val="24"/>
          <w:szCs w:val="24"/>
        </w:rPr>
        <w:t>PuttingMaster</w:t>
      </w:r>
      <w:proofErr w:type="spellEnd"/>
      <w:r>
        <w:rPr>
          <w:rFonts w:cstheme="minorHAnsi"/>
          <w:sz w:val="24"/>
          <w:szCs w:val="24"/>
        </w:rPr>
        <w:t>®</w:t>
      </w:r>
      <w:r>
        <w:rPr>
          <w:sz w:val="24"/>
          <w:szCs w:val="24"/>
        </w:rPr>
        <w:t xml:space="preserve"> is a trademarked </w:t>
      </w:r>
      <w:r w:rsidR="00607130">
        <w:rPr>
          <w:sz w:val="24"/>
          <w:szCs w:val="24"/>
        </w:rPr>
        <w:t>name and brand</w:t>
      </w:r>
      <w:r>
        <w:rPr>
          <w:sz w:val="24"/>
          <w:szCs w:val="24"/>
        </w:rPr>
        <w:t xml:space="preserve"> </w:t>
      </w:r>
      <w:r w:rsidR="00607130">
        <w:rPr>
          <w:sz w:val="24"/>
          <w:szCs w:val="24"/>
        </w:rPr>
        <w:t xml:space="preserve">owned by HE2, LLC.  </w:t>
      </w:r>
      <w:r w:rsidR="00C05FB5">
        <w:rPr>
          <w:sz w:val="24"/>
          <w:szCs w:val="24"/>
        </w:rPr>
        <w:t>Our</w:t>
      </w:r>
      <w:r w:rsidR="00607130">
        <w:rPr>
          <w:sz w:val="24"/>
          <w:szCs w:val="24"/>
        </w:rPr>
        <w:t xml:space="preserve"> first product, a golf putting training aid, is called J316 and has a provisional patent filing submitted with the USPTO in 2018. </w:t>
      </w:r>
    </w:p>
    <w:p w14:paraId="6A60370D" w14:textId="5AA7988F" w:rsidR="00E96F34" w:rsidRDefault="00607130" w:rsidP="00E96F34">
      <w:pPr>
        <w:rPr>
          <w:sz w:val="24"/>
          <w:szCs w:val="24"/>
        </w:rPr>
      </w:pPr>
      <w:r>
        <w:rPr>
          <w:sz w:val="24"/>
          <w:szCs w:val="24"/>
        </w:rPr>
        <w:t>It’s a very simple training concept with very dramatic results.  The product is based upon the generic sports training principle of “aim small, miss small”</w:t>
      </w:r>
      <w:r w:rsidR="00EF0ED1">
        <w:rPr>
          <w:sz w:val="24"/>
          <w:szCs w:val="24"/>
        </w:rPr>
        <w:t>, using dramatically smaller balls than regulation golf balls, stroked to an impossibly tiny target.  The balls are 60% smaller</w:t>
      </w:r>
      <w:r w:rsidR="001C02F5">
        <w:rPr>
          <w:sz w:val="24"/>
          <w:szCs w:val="24"/>
        </w:rPr>
        <w:t xml:space="preserve"> but</w:t>
      </w:r>
      <w:r w:rsidR="00EF0ED1">
        <w:rPr>
          <w:sz w:val="24"/>
          <w:szCs w:val="24"/>
        </w:rPr>
        <w:t xml:space="preserve"> </w:t>
      </w:r>
      <w:r w:rsidR="001C02F5">
        <w:rPr>
          <w:sz w:val="24"/>
          <w:szCs w:val="24"/>
        </w:rPr>
        <w:t>with the same weight as</w:t>
      </w:r>
      <w:r w:rsidR="00EF0ED1">
        <w:rPr>
          <w:sz w:val="24"/>
          <w:szCs w:val="24"/>
        </w:rPr>
        <w:t xml:space="preserve"> a regulation golf ball</w:t>
      </w:r>
      <w:r w:rsidR="001C02F5">
        <w:rPr>
          <w:sz w:val="24"/>
          <w:szCs w:val="24"/>
        </w:rPr>
        <w:t>.  A</w:t>
      </w:r>
      <w:r w:rsidR="00EF0ED1">
        <w:rPr>
          <w:sz w:val="24"/>
          <w:szCs w:val="24"/>
        </w:rPr>
        <w:t xml:space="preserve">nd we’ve removed the dimples to make it even more challenging. The target is a 3/16” “marker” (stick) which is inserted into a practice putting green and used as a putting objective from distances of 3, 5, 7, 10 and 15 feet.  </w:t>
      </w:r>
      <w:r w:rsidR="00A02A04">
        <w:rPr>
          <w:sz w:val="24"/>
          <w:szCs w:val="24"/>
        </w:rPr>
        <w:t xml:space="preserve">Users must strike the ball with slightly greater force and precision in order to hit the target. </w:t>
      </w:r>
      <w:r w:rsidR="00EF0ED1">
        <w:rPr>
          <w:sz w:val="24"/>
          <w:szCs w:val="24"/>
        </w:rPr>
        <w:t xml:space="preserve">The balls and marker are colored bright red to promote visual contrast. </w:t>
      </w:r>
    </w:p>
    <w:p w14:paraId="7BDBD2EA" w14:textId="137B4F5D" w:rsidR="00EF0ED1" w:rsidRDefault="00EF0ED1" w:rsidP="00E96F34">
      <w:pPr>
        <w:rPr>
          <w:sz w:val="24"/>
          <w:szCs w:val="24"/>
        </w:rPr>
      </w:pPr>
      <w:r>
        <w:rPr>
          <w:sz w:val="24"/>
          <w:szCs w:val="24"/>
        </w:rPr>
        <w:t>The results are substantial.  Our studies</w:t>
      </w:r>
      <w:r w:rsidR="001C02F5">
        <w:rPr>
          <w:sz w:val="24"/>
          <w:szCs w:val="24"/>
        </w:rPr>
        <w:t xml:space="preserve"> across a wide range of golf handicaps</w:t>
      </w:r>
      <w:r>
        <w:rPr>
          <w:sz w:val="24"/>
          <w:szCs w:val="24"/>
        </w:rPr>
        <w:t xml:space="preserve"> show that with just 3-5 minutes of J316 practice per day, users experienced an average </w:t>
      </w:r>
      <w:r w:rsidR="001C02F5">
        <w:rPr>
          <w:sz w:val="24"/>
          <w:szCs w:val="24"/>
        </w:rPr>
        <w:t xml:space="preserve">“one-putt” (putts made with a regulation golf ball on the first try) </w:t>
      </w:r>
      <w:r>
        <w:rPr>
          <w:sz w:val="24"/>
          <w:szCs w:val="24"/>
        </w:rPr>
        <w:t>improvement of 41% inside 15 feet</w:t>
      </w:r>
      <w:r w:rsidR="001C02F5">
        <w:rPr>
          <w:sz w:val="24"/>
          <w:szCs w:val="24"/>
        </w:rPr>
        <w:t xml:space="preserve">, within </w:t>
      </w:r>
      <w:r w:rsidR="001C02F5">
        <w:rPr>
          <w:i/>
          <w:iCs/>
          <w:sz w:val="24"/>
          <w:szCs w:val="24"/>
        </w:rPr>
        <w:t>one week.</w:t>
      </w:r>
      <w:r w:rsidR="001C02F5">
        <w:rPr>
          <w:sz w:val="24"/>
          <w:szCs w:val="24"/>
        </w:rPr>
        <w:t xml:space="preserve"> In the golf world, this is a MASSIVE achievement.</w:t>
      </w:r>
    </w:p>
    <w:p w14:paraId="22826D2D" w14:textId="7D8DC5E6" w:rsidR="00162CB0" w:rsidRDefault="00C05FB5" w:rsidP="00E96F34">
      <w:pPr>
        <w:rPr>
          <w:sz w:val="24"/>
          <w:szCs w:val="24"/>
        </w:rPr>
      </w:pPr>
      <w:r>
        <w:rPr>
          <w:sz w:val="24"/>
          <w:szCs w:val="24"/>
        </w:rPr>
        <w:t>Our</w:t>
      </w:r>
      <w:r w:rsidR="001C02F5">
        <w:rPr>
          <w:sz w:val="24"/>
          <w:szCs w:val="24"/>
        </w:rPr>
        <w:t xml:space="preserve"> founders have had this product on the market for 2+ years, but have not done </w:t>
      </w:r>
      <w:r w:rsidR="00D14A88">
        <w:rPr>
          <w:sz w:val="24"/>
          <w:szCs w:val="24"/>
        </w:rPr>
        <w:t>a lot</w:t>
      </w:r>
      <w:r w:rsidR="001C02F5">
        <w:rPr>
          <w:sz w:val="24"/>
          <w:szCs w:val="24"/>
        </w:rPr>
        <w:t xml:space="preserve"> to promote it, save some minor exposure at PGA merchandising events.  </w:t>
      </w:r>
      <w:r w:rsidR="00D14A88">
        <w:rPr>
          <w:sz w:val="24"/>
          <w:szCs w:val="24"/>
        </w:rPr>
        <w:t>We</w:t>
      </w:r>
      <w:r w:rsidR="001C02F5">
        <w:rPr>
          <w:sz w:val="24"/>
          <w:szCs w:val="24"/>
        </w:rPr>
        <w:t xml:space="preserve"> have sold a few hundred units, but have held back </w:t>
      </w:r>
      <w:r w:rsidR="00A02A04">
        <w:rPr>
          <w:sz w:val="24"/>
          <w:szCs w:val="24"/>
        </w:rPr>
        <w:t>production</w:t>
      </w:r>
      <w:r w:rsidR="001C02F5">
        <w:rPr>
          <w:sz w:val="24"/>
          <w:szCs w:val="24"/>
        </w:rPr>
        <w:t xml:space="preserve"> </w:t>
      </w:r>
      <w:r>
        <w:rPr>
          <w:sz w:val="24"/>
          <w:szCs w:val="24"/>
        </w:rPr>
        <w:t xml:space="preserve">because of the limitations of </w:t>
      </w:r>
      <w:r w:rsidR="001C02F5">
        <w:rPr>
          <w:sz w:val="24"/>
          <w:szCs w:val="24"/>
        </w:rPr>
        <w:t>the inventor’s garage</w:t>
      </w:r>
      <w:r>
        <w:rPr>
          <w:sz w:val="24"/>
          <w:szCs w:val="24"/>
        </w:rPr>
        <w:t>!</w:t>
      </w:r>
      <w:r w:rsidR="001C02F5">
        <w:rPr>
          <w:sz w:val="24"/>
          <w:szCs w:val="24"/>
        </w:rPr>
        <w:t xml:space="preserve">  We</w:t>
      </w:r>
      <w:r w:rsidR="00A02A04">
        <w:rPr>
          <w:sz w:val="24"/>
          <w:szCs w:val="24"/>
        </w:rPr>
        <w:t xml:space="preserve">’re </w:t>
      </w:r>
      <w:r>
        <w:rPr>
          <w:sz w:val="24"/>
          <w:szCs w:val="24"/>
        </w:rPr>
        <w:t xml:space="preserve">currently </w:t>
      </w:r>
      <w:r w:rsidR="00A02A04">
        <w:rPr>
          <w:sz w:val="24"/>
          <w:szCs w:val="24"/>
        </w:rPr>
        <w:t>working</w:t>
      </w:r>
      <w:r w:rsidR="001C02F5">
        <w:rPr>
          <w:sz w:val="24"/>
          <w:szCs w:val="24"/>
        </w:rPr>
        <w:t xml:space="preserve"> with a manufacturing firm on new ball construction</w:t>
      </w:r>
      <w:r w:rsidR="00A02A04">
        <w:rPr>
          <w:sz w:val="24"/>
          <w:szCs w:val="24"/>
        </w:rPr>
        <w:t xml:space="preserve">, a sleek carrying case and some sexy, interesting packaging.  Here </w:t>
      </w:r>
      <w:r w:rsidR="00162CB0">
        <w:rPr>
          <w:sz w:val="24"/>
          <w:szCs w:val="24"/>
        </w:rPr>
        <w:t>are</w:t>
      </w:r>
      <w:r w:rsidR="00A02A04">
        <w:rPr>
          <w:sz w:val="24"/>
          <w:szCs w:val="24"/>
        </w:rPr>
        <w:t xml:space="preserve"> image</w:t>
      </w:r>
      <w:r w:rsidR="00162CB0">
        <w:rPr>
          <w:sz w:val="24"/>
          <w:szCs w:val="24"/>
        </w:rPr>
        <w:t>s</w:t>
      </w:r>
      <w:r w:rsidR="00A02A04">
        <w:rPr>
          <w:sz w:val="24"/>
          <w:szCs w:val="24"/>
        </w:rPr>
        <w:t xml:space="preserve"> of the case, with the</w:t>
      </w:r>
      <w:r>
        <w:rPr>
          <w:sz w:val="24"/>
          <w:szCs w:val="24"/>
        </w:rPr>
        <w:t xml:space="preserve"> </w:t>
      </w:r>
      <w:r w:rsidR="00A02A04">
        <w:rPr>
          <w:sz w:val="24"/>
          <w:szCs w:val="24"/>
        </w:rPr>
        <w:t>balls…</w:t>
      </w:r>
      <w:r>
        <w:rPr>
          <w:sz w:val="24"/>
          <w:szCs w:val="24"/>
        </w:rPr>
        <w:tab/>
      </w:r>
      <w:r>
        <w:rPr>
          <w:sz w:val="24"/>
          <w:szCs w:val="24"/>
        </w:rPr>
        <w:tab/>
      </w:r>
    </w:p>
    <w:p w14:paraId="7CA05F40" w14:textId="4AFE8D60" w:rsidR="001C02F5" w:rsidRDefault="001C02F5" w:rsidP="00E96F34">
      <w:pPr>
        <w:rPr>
          <w:sz w:val="24"/>
          <w:szCs w:val="24"/>
        </w:rPr>
      </w:pPr>
      <w:r>
        <w:rPr>
          <w:sz w:val="24"/>
          <w:szCs w:val="24"/>
        </w:rPr>
        <w:t xml:space="preserve"> </w:t>
      </w:r>
      <w:r w:rsidR="00C05FB5">
        <w:rPr>
          <w:noProof/>
          <w:sz w:val="24"/>
          <w:szCs w:val="24"/>
        </w:rPr>
        <w:drawing>
          <wp:inline distT="0" distB="0" distL="0" distR="0" wp14:anchorId="44911B38" wp14:editId="6CDC7A5D">
            <wp:extent cx="2119023" cy="1686163"/>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53761" cy="1713805"/>
                    </a:xfrm>
                    <a:prstGeom prst="rect">
                      <a:avLst/>
                    </a:prstGeom>
                  </pic:spPr>
                </pic:pic>
              </a:graphicData>
            </a:graphic>
          </wp:inline>
        </w:drawing>
      </w:r>
      <w:r w:rsidR="00C05FB5">
        <w:rPr>
          <w:noProof/>
          <w:sz w:val="24"/>
          <w:szCs w:val="24"/>
        </w:rPr>
        <w:drawing>
          <wp:inline distT="0" distB="0" distL="0" distR="0" wp14:anchorId="07579645" wp14:editId="0BAE559E">
            <wp:extent cx="2354945" cy="1884459"/>
            <wp:effectExtent l="0" t="0" r="762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10737" cy="1929105"/>
                    </a:xfrm>
                    <a:prstGeom prst="rect">
                      <a:avLst/>
                    </a:prstGeom>
                  </pic:spPr>
                </pic:pic>
              </a:graphicData>
            </a:graphic>
          </wp:inline>
        </w:drawing>
      </w:r>
      <w:r w:rsidR="00C05FB5">
        <w:rPr>
          <w:noProof/>
          <w:sz w:val="24"/>
          <w:szCs w:val="24"/>
        </w:rPr>
        <w:drawing>
          <wp:inline distT="0" distB="0" distL="0" distR="0" wp14:anchorId="767F6A60" wp14:editId="6B1C72A3">
            <wp:extent cx="1379551" cy="103510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9551" cy="1035105"/>
                    </a:xfrm>
                    <a:prstGeom prst="rect">
                      <a:avLst/>
                    </a:prstGeom>
                  </pic:spPr>
                </pic:pic>
              </a:graphicData>
            </a:graphic>
          </wp:inline>
        </w:drawing>
      </w:r>
    </w:p>
    <w:p w14:paraId="10E53D46" w14:textId="77777777" w:rsidR="00162A93" w:rsidRDefault="00162A93">
      <w:pPr>
        <w:rPr>
          <w:sz w:val="24"/>
          <w:szCs w:val="24"/>
        </w:rPr>
      </w:pPr>
      <w:r>
        <w:rPr>
          <w:sz w:val="24"/>
          <w:szCs w:val="24"/>
        </w:rPr>
        <w:br w:type="page"/>
      </w:r>
    </w:p>
    <w:p w14:paraId="7DCE4459" w14:textId="465047F4" w:rsidR="00A02A04" w:rsidRDefault="00A02A04" w:rsidP="00E96F34">
      <w:pPr>
        <w:rPr>
          <w:sz w:val="24"/>
          <w:szCs w:val="24"/>
        </w:rPr>
      </w:pPr>
      <w:r>
        <w:rPr>
          <w:sz w:val="24"/>
          <w:szCs w:val="24"/>
        </w:rPr>
        <w:lastRenderedPageBreak/>
        <w:t>Packaging is not yet finalized, but will li</w:t>
      </w:r>
      <w:r w:rsidR="00162A93">
        <w:rPr>
          <w:sz w:val="24"/>
          <w:szCs w:val="24"/>
        </w:rPr>
        <w:t>kely look like this:</w:t>
      </w:r>
    </w:p>
    <w:p w14:paraId="0474998F" w14:textId="43D03AEC" w:rsidR="00162A93" w:rsidRPr="001C02F5" w:rsidRDefault="00162A93" w:rsidP="00E96F34">
      <w:pPr>
        <w:rPr>
          <w:sz w:val="24"/>
          <w:szCs w:val="24"/>
        </w:rPr>
      </w:pPr>
      <w:r>
        <w:rPr>
          <w:noProof/>
          <w:sz w:val="24"/>
          <w:szCs w:val="24"/>
        </w:rPr>
        <w:drawing>
          <wp:inline distT="0" distB="0" distL="0" distR="0" wp14:anchorId="267158B6" wp14:editId="30027F07">
            <wp:extent cx="644056" cy="1557564"/>
            <wp:effectExtent l="0" t="0" r="381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5862" cy="1586116"/>
                    </a:xfrm>
                    <a:prstGeom prst="rect">
                      <a:avLst/>
                    </a:prstGeom>
                  </pic:spPr>
                </pic:pic>
              </a:graphicData>
            </a:graphic>
          </wp:inline>
        </w:drawing>
      </w:r>
    </w:p>
    <w:p w14:paraId="36868407" w14:textId="77777777" w:rsidR="00C05FB5" w:rsidRDefault="00C05FB5" w:rsidP="00E96F34">
      <w:pPr>
        <w:rPr>
          <w:sz w:val="24"/>
          <w:szCs w:val="24"/>
        </w:rPr>
      </w:pPr>
      <w:r>
        <w:rPr>
          <w:sz w:val="24"/>
          <w:szCs w:val="24"/>
        </w:rPr>
        <w:t>Summary of the product and packaging:</w:t>
      </w:r>
    </w:p>
    <w:p w14:paraId="57EDA08C" w14:textId="3D66BBEB" w:rsidR="00A02A04" w:rsidRDefault="00162A93" w:rsidP="00E96F34">
      <w:pPr>
        <w:rPr>
          <w:sz w:val="24"/>
          <w:szCs w:val="24"/>
        </w:rPr>
      </w:pPr>
      <w:r>
        <w:rPr>
          <w:sz w:val="24"/>
          <w:szCs w:val="24"/>
        </w:rPr>
        <w:t>Black satin case, shiny red balls and marker</w:t>
      </w:r>
      <w:r w:rsidR="00162CB0">
        <w:rPr>
          <w:sz w:val="24"/>
          <w:szCs w:val="24"/>
        </w:rPr>
        <w:t>s</w:t>
      </w:r>
      <w:r>
        <w:rPr>
          <w:sz w:val="24"/>
          <w:szCs w:val="24"/>
        </w:rPr>
        <w:t xml:space="preserve">, black </w:t>
      </w:r>
      <w:r w:rsidR="007658BE">
        <w:rPr>
          <w:sz w:val="24"/>
          <w:szCs w:val="24"/>
        </w:rPr>
        <w:t xml:space="preserve">matte </w:t>
      </w:r>
      <w:r>
        <w:rPr>
          <w:sz w:val="24"/>
          <w:szCs w:val="24"/>
        </w:rPr>
        <w:t>cylindrical packaging.  Clean and simple.</w:t>
      </w:r>
    </w:p>
    <w:p w14:paraId="58D72EF8" w14:textId="5235082E" w:rsidR="00A02A04" w:rsidRPr="00A02A04" w:rsidRDefault="00A02A04" w:rsidP="00E96F34">
      <w:pPr>
        <w:rPr>
          <w:i/>
          <w:iCs/>
          <w:sz w:val="24"/>
          <w:szCs w:val="24"/>
        </w:rPr>
      </w:pPr>
      <w:r w:rsidRPr="00A02A04">
        <w:rPr>
          <w:i/>
          <w:iCs/>
          <w:sz w:val="24"/>
          <w:szCs w:val="24"/>
        </w:rPr>
        <w:t>What are we looking for?</w:t>
      </w:r>
    </w:p>
    <w:p w14:paraId="34A5B206" w14:textId="4F0E625D" w:rsidR="007658BE" w:rsidRDefault="00607130" w:rsidP="00E96F34">
      <w:pPr>
        <w:rPr>
          <w:sz w:val="24"/>
          <w:szCs w:val="24"/>
        </w:rPr>
      </w:pPr>
      <w:r>
        <w:rPr>
          <w:sz w:val="24"/>
          <w:szCs w:val="24"/>
        </w:rPr>
        <w:t xml:space="preserve">This </w:t>
      </w:r>
      <w:proofErr w:type="spellStart"/>
      <w:r w:rsidR="00EC5E73">
        <w:rPr>
          <w:sz w:val="24"/>
          <w:szCs w:val="24"/>
        </w:rPr>
        <w:t>Powerpoint</w:t>
      </w:r>
      <w:proofErr w:type="spellEnd"/>
      <w:r w:rsidR="00EC5E73">
        <w:rPr>
          <w:sz w:val="24"/>
          <w:szCs w:val="24"/>
        </w:rPr>
        <w:t xml:space="preserve"> </w:t>
      </w:r>
      <w:r>
        <w:rPr>
          <w:sz w:val="24"/>
          <w:szCs w:val="24"/>
        </w:rPr>
        <w:t xml:space="preserve">project is initiated </w:t>
      </w:r>
      <w:r w:rsidR="00EC5E73">
        <w:rPr>
          <w:sz w:val="24"/>
          <w:szCs w:val="24"/>
        </w:rPr>
        <w:t xml:space="preserve">as part of a larger </w:t>
      </w:r>
      <w:r w:rsidR="00B40226">
        <w:rPr>
          <w:sz w:val="24"/>
          <w:szCs w:val="24"/>
        </w:rPr>
        <w:t>initiative</w:t>
      </w:r>
      <w:r>
        <w:rPr>
          <w:sz w:val="24"/>
          <w:szCs w:val="24"/>
        </w:rPr>
        <w:t xml:space="preserve"> to update the current company branding, logo and website in an effort to present clearer, </w:t>
      </w:r>
      <w:r w:rsidR="00E14A42">
        <w:rPr>
          <w:sz w:val="24"/>
          <w:szCs w:val="24"/>
        </w:rPr>
        <w:t xml:space="preserve">more consistent and </w:t>
      </w:r>
      <w:r>
        <w:rPr>
          <w:sz w:val="24"/>
          <w:szCs w:val="24"/>
        </w:rPr>
        <w:t>visceral messag</w:t>
      </w:r>
      <w:r w:rsidR="00E14A42">
        <w:rPr>
          <w:sz w:val="24"/>
          <w:szCs w:val="24"/>
        </w:rPr>
        <w:t>ing</w:t>
      </w:r>
      <w:r>
        <w:rPr>
          <w:sz w:val="24"/>
          <w:szCs w:val="24"/>
        </w:rPr>
        <w:t xml:space="preserve"> to consumers </w:t>
      </w:r>
      <w:r w:rsidR="00EC5E73">
        <w:rPr>
          <w:sz w:val="24"/>
          <w:szCs w:val="24"/>
        </w:rPr>
        <w:t xml:space="preserve">and partners </w:t>
      </w:r>
      <w:r>
        <w:rPr>
          <w:sz w:val="24"/>
          <w:szCs w:val="24"/>
        </w:rPr>
        <w:t xml:space="preserve">about the value of </w:t>
      </w:r>
      <w:proofErr w:type="spellStart"/>
      <w:r>
        <w:rPr>
          <w:sz w:val="24"/>
          <w:szCs w:val="24"/>
        </w:rPr>
        <w:t>PuttingMaster</w:t>
      </w:r>
      <w:proofErr w:type="spellEnd"/>
      <w:r>
        <w:rPr>
          <w:rFonts w:cstheme="minorHAnsi"/>
          <w:sz w:val="24"/>
          <w:szCs w:val="24"/>
        </w:rPr>
        <w:t>®</w:t>
      </w:r>
      <w:r>
        <w:rPr>
          <w:sz w:val="24"/>
          <w:szCs w:val="24"/>
        </w:rPr>
        <w:t xml:space="preserve">. </w:t>
      </w:r>
      <w:r w:rsidR="00E14A42">
        <w:rPr>
          <w:sz w:val="24"/>
          <w:szCs w:val="24"/>
        </w:rPr>
        <w:t xml:space="preserve"> We will be editing and updating current content on the website in addition to creating new content, however, the core messages around “precision practice” will remain the same.</w:t>
      </w:r>
      <w:r w:rsidR="007658BE">
        <w:rPr>
          <w:sz w:val="24"/>
          <w:szCs w:val="24"/>
        </w:rPr>
        <w:t xml:space="preserve">  </w:t>
      </w:r>
    </w:p>
    <w:p w14:paraId="02167A01" w14:textId="3AEF04E2" w:rsidR="00607130" w:rsidRDefault="00EC5E73" w:rsidP="00E96F34">
      <w:pPr>
        <w:rPr>
          <w:sz w:val="24"/>
          <w:szCs w:val="24"/>
        </w:rPr>
      </w:pPr>
      <w:r>
        <w:rPr>
          <w:sz w:val="24"/>
          <w:szCs w:val="24"/>
        </w:rPr>
        <w:t>The .ppt will be used to pitch our solution and business model to several constituencies, including, but not limited to:  strategic partners (golf equipment manufacturers and the like), retail and wholesale partners (Golf</w:t>
      </w:r>
      <w:r w:rsidR="00B40226">
        <w:rPr>
          <w:sz w:val="24"/>
          <w:szCs w:val="24"/>
        </w:rPr>
        <w:t xml:space="preserve"> </w:t>
      </w:r>
      <w:r>
        <w:rPr>
          <w:sz w:val="24"/>
          <w:szCs w:val="24"/>
        </w:rPr>
        <w:t xml:space="preserve">Galaxy, PGA Tour Superstore, Dicks Sporting Goods, etc.), golf associations (PGA of America, USGA, regional groups and facilities) and to end customers.  As such, we’re looking for a format that can be tailored to these different prospects, while maintain a core, </w:t>
      </w:r>
      <w:r w:rsidR="00B40226">
        <w:rPr>
          <w:sz w:val="24"/>
          <w:szCs w:val="24"/>
        </w:rPr>
        <w:t>compelling</w:t>
      </w:r>
      <w:r>
        <w:rPr>
          <w:sz w:val="24"/>
          <w:szCs w:val="24"/>
        </w:rPr>
        <w:t xml:space="preserve"> value proposition. </w:t>
      </w:r>
    </w:p>
    <w:p w14:paraId="175C77F4" w14:textId="6199FF01" w:rsidR="00C05FB5" w:rsidRDefault="00EC5E73" w:rsidP="00E96F34">
      <w:pPr>
        <w:rPr>
          <w:sz w:val="24"/>
          <w:szCs w:val="24"/>
        </w:rPr>
      </w:pPr>
      <w:r>
        <w:rPr>
          <w:sz w:val="24"/>
          <w:szCs w:val="24"/>
        </w:rPr>
        <w:t>It's important to note that we</w:t>
      </w:r>
      <w:r w:rsidR="00B40226">
        <w:rPr>
          <w:sz w:val="24"/>
          <w:szCs w:val="24"/>
        </w:rPr>
        <w:t>’</w:t>
      </w:r>
      <w:r>
        <w:rPr>
          <w:sz w:val="24"/>
          <w:szCs w:val="24"/>
        </w:rPr>
        <w:t xml:space="preserve">re at the tail end of a logo design project that will put </w:t>
      </w:r>
      <w:proofErr w:type="spellStart"/>
      <w:r>
        <w:rPr>
          <w:sz w:val="24"/>
          <w:szCs w:val="24"/>
        </w:rPr>
        <w:t>PuttingMaster</w:t>
      </w:r>
      <w:proofErr w:type="spellEnd"/>
      <w:r>
        <w:rPr>
          <w:sz w:val="24"/>
          <w:szCs w:val="24"/>
        </w:rPr>
        <w:t xml:space="preserve"> at the center of the brand, as opposed to the HE2 logo you’ll see on the website.</w:t>
      </w:r>
      <w:r w:rsidR="00B40226">
        <w:rPr>
          <w:sz w:val="24"/>
          <w:szCs w:val="24"/>
        </w:rPr>
        <w:t xml:space="preserve">  We should have that logo selected within the next couple days and will update this project accordingly.  The winning design will likely come from one of the following:</w:t>
      </w:r>
    </w:p>
    <w:p w14:paraId="6BD8B555" w14:textId="3FE0CBE9" w:rsidR="00B40226" w:rsidRDefault="00B40226" w:rsidP="00E96F34">
      <w:pPr>
        <w:rPr>
          <w:sz w:val="24"/>
          <w:szCs w:val="24"/>
        </w:rPr>
      </w:pPr>
      <w:r w:rsidRPr="00B40226">
        <w:rPr>
          <w:sz w:val="24"/>
          <w:szCs w:val="24"/>
        </w:rPr>
        <w:drawing>
          <wp:inline distT="0" distB="0" distL="0" distR="0" wp14:anchorId="303BB657" wp14:editId="4913E195">
            <wp:extent cx="1703618" cy="1695036"/>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359" cy="1705723"/>
                    </a:xfrm>
                    <a:prstGeom prst="rect">
                      <a:avLst/>
                    </a:prstGeom>
                  </pic:spPr>
                </pic:pic>
              </a:graphicData>
            </a:graphic>
          </wp:inline>
        </w:drawing>
      </w:r>
      <w:r>
        <w:rPr>
          <w:sz w:val="24"/>
          <w:szCs w:val="24"/>
        </w:rPr>
        <w:t xml:space="preserve">     </w:t>
      </w:r>
      <w:r w:rsidRPr="00B40226">
        <w:rPr>
          <w:sz w:val="24"/>
          <w:szCs w:val="24"/>
        </w:rPr>
        <w:drawing>
          <wp:inline distT="0" distB="0" distL="0" distR="0" wp14:anchorId="75DFE6DE" wp14:editId="47AF6344">
            <wp:extent cx="1711021" cy="1711021"/>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37172" cy="1737172"/>
                    </a:xfrm>
                    <a:prstGeom prst="rect">
                      <a:avLst/>
                    </a:prstGeom>
                  </pic:spPr>
                </pic:pic>
              </a:graphicData>
            </a:graphic>
          </wp:inline>
        </w:drawing>
      </w:r>
      <w:r>
        <w:rPr>
          <w:sz w:val="24"/>
          <w:szCs w:val="24"/>
        </w:rPr>
        <w:t xml:space="preserve">  </w:t>
      </w:r>
      <w:r w:rsidRPr="00B40226">
        <w:rPr>
          <w:sz w:val="24"/>
          <w:szCs w:val="24"/>
        </w:rPr>
        <w:drawing>
          <wp:inline distT="0" distB="0" distL="0" distR="0" wp14:anchorId="2DFB81B0" wp14:editId="10237292">
            <wp:extent cx="1947032" cy="1749287"/>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7346" cy="1758554"/>
                    </a:xfrm>
                    <a:prstGeom prst="rect">
                      <a:avLst/>
                    </a:prstGeom>
                  </pic:spPr>
                </pic:pic>
              </a:graphicData>
            </a:graphic>
          </wp:inline>
        </w:drawing>
      </w:r>
    </w:p>
    <w:p w14:paraId="62B62BA5" w14:textId="44F92D50" w:rsidR="007658BE" w:rsidRDefault="00C05FB5" w:rsidP="00E96F34">
      <w:pPr>
        <w:rPr>
          <w:i/>
          <w:iCs/>
          <w:sz w:val="24"/>
          <w:szCs w:val="24"/>
        </w:rPr>
      </w:pPr>
      <w:r>
        <w:rPr>
          <w:i/>
          <w:iCs/>
          <w:sz w:val="24"/>
          <w:szCs w:val="24"/>
        </w:rPr>
        <w:lastRenderedPageBreak/>
        <w:t>Budget and timeline</w:t>
      </w:r>
    </w:p>
    <w:p w14:paraId="264C3419" w14:textId="6CC8F075" w:rsidR="00C05FB5" w:rsidRDefault="00C05FB5" w:rsidP="00E96F34">
      <w:pPr>
        <w:rPr>
          <w:sz w:val="24"/>
          <w:szCs w:val="24"/>
        </w:rPr>
      </w:pPr>
      <w:r>
        <w:rPr>
          <w:sz w:val="24"/>
          <w:szCs w:val="24"/>
        </w:rPr>
        <w:t xml:space="preserve">Since we are well down the path towards full production of our new product, we want to complete </w:t>
      </w:r>
      <w:r w:rsidR="00EC5E73">
        <w:rPr>
          <w:sz w:val="24"/>
          <w:szCs w:val="24"/>
        </w:rPr>
        <w:t>this project</w:t>
      </w:r>
      <w:r>
        <w:rPr>
          <w:sz w:val="24"/>
          <w:szCs w:val="24"/>
        </w:rPr>
        <w:t xml:space="preserve"> ASAP.  Ideal timeframe will be to choose a winning design by the first week of December 2022.  </w:t>
      </w:r>
    </w:p>
    <w:p w14:paraId="36B4D237" w14:textId="7E9B34A1" w:rsidR="00C05FB5" w:rsidRDefault="00C05FB5" w:rsidP="00E96F34">
      <w:pPr>
        <w:rPr>
          <w:sz w:val="24"/>
          <w:szCs w:val="24"/>
        </w:rPr>
      </w:pPr>
      <w:r>
        <w:rPr>
          <w:sz w:val="24"/>
          <w:szCs w:val="24"/>
        </w:rPr>
        <w:t>We consider this effort a critical part of our marketing strategy, so there is really no defined budget for the entire project.  We are a frugal startup, however, and will certainly make decisions with cost in mind.</w:t>
      </w:r>
    </w:p>
    <w:p w14:paraId="320C4070" w14:textId="72F872E2" w:rsidR="00C05FB5" w:rsidRDefault="00C05FB5" w:rsidP="00E96F34">
      <w:pPr>
        <w:rPr>
          <w:i/>
          <w:iCs/>
          <w:sz w:val="24"/>
          <w:szCs w:val="24"/>
        </w:rPr>
      </w:pPr>
      <w:r>
        <w:rPr>
          <w:i/>
          <w:iCs/>
          <w:sz w:val="24"/>
          <w:szCs w:val="24"/>
        </w:rPr>
        <w:t>Company background</w:t>
      </w:r>
    </w:p>
    <w:p w14:paraId="405C393E" w14:textId="625EA3D8" w:rsidR="00C05FB5" w:rsidRPr="00C05FB5" w:rsidRDefault="00C05FB5" w:rsidP="00E96F34">
      <w:pPr>
        <w:rPr>
          <w:sz w:val="24"/>
          <w:szCs w:val="24"/>
        </w:rPr>
      </w:pPr>
      <w:r>
        <w:rPr>
          <w:sz w:val="24"/>
          <w:szCs w:val="24"/>
        </w:rPr>
        <w:t xml:space="preserve">More detailed information on the company, our founders and our initial product can be found on </w:t>
      </w:r>
      <w:hyperlink r:id="rId12" w:history="1">
        <w:r w:rsidRPr="00732D55">
          <w:rPr>
            <w:rStyle w:val="Hyperlink"/>
            <w:sz w:val="24"/>
            <w:szCs w:val="24"/>
          </w:rPr>
          <w:t>http://puttingmaster.com</w:t>
        </w:r>
      </w:hyperlink>
      <w:r>
        <w:rPr>
          <w:sz w:val="24"/>
          <w:szCs w:val="24"/>
        </w:rPr>
        <w:t xml:space="preserve"> .</w:t>
      </w:r>
    </w:p>
    <w:p w14:paraId="06C3DE20" w14:textId="45FA3AB0" w:rsidR="00C05FB5" w:rsidRDefault="00162CB0" w:rsidP="00E96F34">
      <w:pPr>
        <w:rPr>
          <w:i/>
          <w:iCs/>
          <w:sz w:val="24"/>
          <w:szCs w:val="24"/>
        </w:rPr>
      </w:pPr>
      <w:r>
        <w:rPr>
          <w:i/>
          <w:iCs/>
          <w:sz w:val="24"/>
          <w:szCs w:val="24"/>
        </w:rPr>
        <w:t>Target Market and Competition</w:t>
      </w:r>
    </w:p>
    <w:p w14:paraId="76088808" w14:textId="27704ED7" w:rsidR="007658BE" w:rsidRDefault="00162CB0" w:rsidP="00E96F34">
      <w:pPr>
        <w:rPr>
          <w:sz w:val="24"/>
          <w:szCs w:val="24"/>
        </w:rPr>
      </w:pPr>
      <w:r>
        <w:rPr>
          <w:sz w:val="24"/>
          <w:szCs w:val="24"/>
        </w:rPr>
        <w:t xml:space="preserve">Our market is really all golfers worldwide, however, the likely buyer demographics will be a subset of avid male and female golfers ranging in age from 18 to 70+, with medium to high disposable income.  Our price point will be low enough </w:t>
      </w:r>
      <w:r w:rsidR="00415A9C">
        <w:rPr>
          <w:sz w:val="24"/>
          <w:szCs w:val="24"/>
        </w:rPr>
        <w:t>for all golfers to afford.</w:t>
      </w:r>
    </w:p>
    <w:p w14:paraId="1A8D58BD" w14:textId="101AEFD6" w:rsidR="00415A9C" w:rsidRDefault="00415A9C" w:rsidP="00E96F34">
      <w:pPr>
        <w:rPr>
          <w:sz w:val="24"/>
          <w:szCs w:val="24"/>
        </w:rPr>
      </w:pPr>
      <w:r>
        <w:rPr>
          <w:sz w:val="24"/>
          <w:szCs w:val="24"/>
        </w:rPr>
        <w:t>There are hundreds of putting aids on the market.  From hockey puck-shaped balls to mirrors, sticks, putting mats and oversized, overweighted balls.  There are several categories of these training aids intended to help golfers with their:</w:t>
      </w:r>
    </w:p>
    <w:p w14:paraId="4481C19F" w14:textId="26CAAFE0" w:rsidR="00415A9C" w:rsidRDefault="00415A9C" w:rsidP="00415A9C">
      <w:pPr>
        <w:pStyle w:val="ListParagraph"/>
        <w:numPr>
          <w:ilvl w:val="0"/>
          <w:numId w:val="1"/>
        </w:numPr>
        <w:rPr>
          <w:sz w:val="24"/>
          <w:szCs w:val="24"/>
        </w:rPr>
      </w:pPr>
      <w:r>
        <w:rPr>
          <w:sz w:val="24"/>
          <w:szCs w:val="24"/>
        </w:rPr>
        <w:t>Putting stroke (pace, impact and direction)</w:t>
      </w:r>
    </w:p>
    <w:p w14:paraId="6A21A3A1" w14:textId="282ECAE8" w:rsidR="00415A9C" w:rsidRDefault="00415A9C" w:rsidP="00415A9C">
      <w:pPr>
        <w:pStyle w:val="ListParagraph"/>
        <w:numPr>
          <w:ilvl w:val="0"/>
          <w:numId w:val="1"/>
        </w:numPr>
        <w:rPr>
          <w:sz w:val="24"/>
          <w:szCs w:val="24"/>
        </w:rPr>
      </w:pPr>
      <w:r>
        <w:rPr>
          <w:sz w:val="24"/>
          <w:szCs w:val="24"/>
        </w:rPr>
        <w:t>Alignment</w:t>
      </w:r>
    </w:p>
    <w:p w14:paraId="262ADCFB" w14:textId="48C9F286" w:rsidR="00415A9C" w:rsidRDefault="00415A9C" w:rsidP="00415A9C">
      <w:pPr>
        <w:pStyle w:val="ListParagraph"/>
        <w:numPr>
          <w:ilvl w:val="0"/>
          <w:numId w:val="1"/>
        </w:numPr>
        <w:rPr>
          <w:sz w:val="24"/>
          <w:szCs w:val="24"/>
        </w:rPr>
      </w:pPr>
      <w:r>
        <w:rPr>
          <w:sz w:val="24"/>
          <w:szCs w:val="24"/>
        </w:rPr>
        <w:t>Green reading</w:t>
      </w:r>
    </w:p>
    <w:p w14:paraId="0669E9D5" w14:textId="3CE33748" w:rsidR="00415A9C" w:rsidRDefault="00415A9C" w:rsidP="00415A9C">
      <w:pPr>
        <w:rPr>
          <w:sz w:val="24"/>
          <w:szCs w:val="24"/>
        </w:rPr>
      </w:pPr>
      <w:r>
        <w:rPr>
          <w:sz w:val="24"/>
          <w:szCs w:val="24"/>
        </w:rPr>
        <w:t>Many of the most successful aids are either bulky to use or complex to set up, or both.</w:t>
      </w:r>
    </w:p>
    <w:p w14:paraId="18CB92C3" w14:textId="73BDB063" w:rsidR="00787BB9" w:rsidRPr="00EC5E73" w:rsidRDefault="00787BB9" w:rsidP="00415A9C">
      <w:pPr>
        <w:rPr>
          <w:sz w:val="24"/>
          <w:szCs w:val="24"/>
        </w:rPr>
      </w:pPr>
      <w:r>
        <w:rPr>
          <w:sz w:val="24"/>
          <w:szCs w:val="24"/>
        </w:rPr>
        <w:t>However, our biggest competitor by far is that a very large percent of our target market spends little to no time actually practicing their putting. Given that it’s the easiest of all the golf strokes to make, golfers report that putting practice is tedious and boring.  This is why our study results are so profound: 3-5 minutes per day, 41% improvement within a week.</w:t>
      </w:r>
    </w:p>
    <w:p w14:paraId="64994079" w14:textId="52F2F182" w:rsidR="00787BB9" w:rsidRDefault="00787BB9" w:rsidP="00415A9C">
      <w:pPr>
        <w:rPr>
          <w:i/>
          <w:iCs/>
          <w:sz w:val="24"/>
          <w:szCs w:val="24"/>
        </w:rPr>
      </w:pPr>
      <w:r>
        <w:rPr>
          <w:i/>
          <w:iCs/>
          <w:sz w:val="24"/>
          <w:szCs w:val="24"/>
        </w:rPr>
        <w:t>Style and Design Preferences</w:t>
      </w:r>
    </w:p>
    <w:p w14:paraId="4D27FADE" w14:textId="31584484" w:rsidR="00787BB9" w:rsidRDefault="00787BB9" w:rsidP="00415A9C">
      <w:pPr>
        <w:rPr>
          <w:sz w:val="24"/>
          <w:szCs w:val="24"/>
        </w:rPr>
      </w:pPr>
      <w:r>
        <w:rPr>
          <w:sz w:val="24"/>
          <w:szCs w:val="24"/>
        </w:rPr>
        <w:t xml:space="preserve">Our </w:t>
      </w:r>
      <w:r w:rsidR="00AC0E35">
        <w:rPr>
          <w:sz w:val="24"/>
          <w:szCs w:val="24"/>
        </w:rPr>
        <w:t>mantra</w:t>
      </w:r>
      <w:r>
        <w:rPr>
          <w:sz w:val="24"/>
          <w:szCs w:val="24"/>
        </w:rPr>
        <w:t xml:space="preserve"> is </w:t>
      </w:r>
      <w:r w:rsidR="00AC0E35">
        <w:rPr>
          <w:sz w:val="24"/>
          <w:szCs w:val="24"/>
        </w:rPr>
        <w:t>“</w:t>
      </w:r>
      <w:r w:rsidR="00AC0E35" w:rsidRPr="00AC0E35">
        <w:rPr>
          <w:i/>
          <w:iCs/>
          <w:sz w:val="24"/>
          <w:szCs w:val="24"/>
        </w:rPr>
        <w:t>simple</w:t>
      </w:r>
      <w:r w:rsidR="00AC0E35">
        <w:rPr>
          <w:sz w:val="24"/>
          <w:szCs w:val="24"/>
        </w:rPr>
        <w:t xml:space="preserve">, </w:t>
      </w:r>
      <w:r>
        <w:rPr>
          <w:i/>
          <w:iCs/>
          <w:sz w:val="24"/>
          <w:szCs w:val="24"/>
        </w:rPr>
        <w:t>precision practice</w:t>
      </w:r>
      <w:r w:rsidR="00AC0E35">
        <w:rPr>
          <w:i/>
          <w:iCs/>
          <w:sz w:val="24"/>
          <w:szCs w:val="24"/>
        </w:rPr>
        <w:t xml:space="preserve">”.  </w:t>
      </w:r>
      <w:r w:rsidR="00AC0E35">
        <w:rPr>
          <w:sz w:val="24"/>
          <w:szCs w:val="24"/>
        </w:rPr>
        <w:t>As such, we would like our brand to invoke that simplicity and precision.  Some other terms that encompass how we’d like our brand perceived:</w:t>
      </w:r>
    </w:p>
    <w:p w14:paraId="53587F47" w14:textId="77777777" w:rsidR="00AC0E35" w:rsidRDefault="00AC0E35" w:rsidP="00AC0E35">
      <w:pPr>
        <w:pStyle w:val="ListParagraph"/>
        <w:numPr>
          <w:ilvl w:val="0"/>
          <w:numId w:val="2"/>
        </w:numPr>
        <w:spacing w:after="0" w:line="240" w:lineRule="auto"/>
        <w:sectPr w:rsidR="00AC0E35">
          <w:pgSz w:w="12240" w:h="15840"/>
          <w:pgMar w:top="1440" w:right="1440" w:bottom="1440" w:left="1440" w:header="720" w:footer="720" w:gutter="0"/>
          <w:cols w:space="720"/>
          <w:docGrid w:linePitch="360"/>
        </w:sectPr>
      </w:pPr>
    </w:p>
    <w:p w14:paraId="08872AC9" w14:textId="77777777" w:rsidR="00AC0E35" w:rsidRDefault="00AC0E35" w:rsidP="00AC0E35">
      <w:pPr>
        <w:pStyle w:val="ListParagraph"/>
        <w:numPr>
          <w:ilvl w:val="0"/>
          <w:numId w:val="2"/>
        </w:numPr>
        <w:spacing w:after="0" w:line="240" w:lineRule="auto"/>
      </w:pPr>
      <w:r>
        <w:t>Exciting</w:t>
      </w:r>
    </w:p>
    <w:p w14:paraId="181AA7A2" w14:textId="77777777" w:rsidR="00AC0E35" w:rsidRDefault="00AC0E35" w:rsidP="00AC0E35">
      <w:pPr>
        <w:pStyle w:val="ListParagraph"/>
        <w:numPr>
          <w:ilvl w:val="0"/>
          <w:numId w:val="2"/>
        </w:numPr>
        <w:spacing w:after="0" w:line="240" w:lineRule="auto"/>
      </w:pPr>
      <w:r>
        <w:t>Quality</w:t>
      </w:r>
    </w:p>
    <w:p w14:paraId="5F2856BE" w14:textId="77777777" w:rsidR="00AC0E35" w:rsidRDefault="00AC0E35" w:rsidP="00AC0E35">
      <w:pPr>
        <w:pStyle w:val="ListParagraph"/>
        <w:numPr>
          <w:ilvl w:val="0"/>
          <w:numId w:val="2"/>
        </w:numPr>
        <w:spacing w:after="0" w:line="240" w:lineRule="auto"/>
      </w:pPr>
      <w:r>
        <w:t>Sleek</w:t>
      </w:r>
    </w:p>
    <w:p w14:paraId="24F3D538" w14:textId="77777777" w:rsidR="00AC0E35" w:rsidRDefault="00AC0E35" w:rsidP="00AC0E35">
      <w:pPr>
        <w:pStyle w:val="ListParagraph"/>
        <w:numPr>
          <w:ilvl w:val="0"/>
          <w:numId w:val="2"/>
        </w:numPr>
        <w:spacing w:after="0" w:line="240" w:lineRule="auto"/>
      </w:pPr>
      <w:r>
        <w:t>Innovative</w:t>
      </w:r>
    </w:p>
    <w:p w14:paraId="39478961" w14:textId="77777777" w:rsidR="00AC0E35" w:rsidRDefault="00AC0E35" w:rsidP="00AC0E35">
      <w:pPr>
        <w:pStyle w:val="ListParagraph"/>
        <w:numPr>
          <w:ilvl w:val="0"/>
          <w:numId w:val="2"/>
        </w:numPr>
        <w:spacing w:after="0" w:line="240" w:lineRule="auto"/>
      </w:pPr>
      <w:r>
        <w:t>Exposing</w:t>
      </w:r>
    </w:p>
    <w:p w14:paraId="049CDD99" w14:textId="77777777" w:rsidR="00AC0E35" w:rsidRDefault="00AC0E35" w:rsidP="00AC0E35">
      <w:pPr>
        <w:pStyle w:val="ListParagraph"/>
        <w:numPr>
          <w:ilvl w:val="0"/>
          <w:numId w:val="2"/>
        </w:numPr>
        <w:spacing w:after="0" w:line="240" w:lineRule="auto"/>
      </w:pPr>
      <w:r>
        <w:t>Addictive</w:t>
      </w:r>
    </w:p>
    <w:p w14:paraId="10EDE484" w14:textId="77777777" w:rsidR="00AC0E35" w:rsidRDefault="00AC0E35" w:rsidP="00AC0E35">
      <w:pPr>
        <w:pStyle w:val="ListParagraph"/>
        <w:numPr>
          <w:ilvl w:val="0"/>
          <w:numId w:val="2"/>
        </w:numPr>
        <w:spacing w:after="0" w:line="240" w:lineRule="auto"/>
      </w:pPr>
      <w:r>
        <w:t>Game Changing</w:t>
      </w:r>
    </w:p>
    <w:p w14:paraId="11645CB2" w14:textId="20F28A9A" w:rsidR="00AC0E35" w:rsidRDefault="00AC0E35" w:rsidP="00AC0E35">
      <w:pPr>
        <w:pStyle w:val="ListParagraph"/>
        <w:numPr>
          <w:ilvl w:val="0"/>
          <w:numId w:val="2"/>
        </w:numPr>
        <w:spacing w:after="0" w:line="240" w:lineRule="auto"/>
      </w:pPr>
      <w:r>
        <w:t>Paradigm shifting</w:t>
      </w:r>
    </w:p>
    <w:p w14:paraId="5244C9BE" w14:textId="77777777" w:rsidR="00AC0E35" w:rsidRDefault="00AC0E35" w:rsidP="00AC0E35">
      <w:pPr>
        <w:pStyle w:val="ListParagraph"/>
        <w:numPr>
          <w:ilvl w:val="0"/>
          <w:numId w:val="2"/>
        </w:numPr>
        <w:spacing w:after="0" w:line="240" w:lineRule="auto"/>
      </w:pPr>
      <w:r>
        <w:t>Eye opening</w:t>
      </w:r>
    </w:p>
    <w:p w14:paraId="33FC56E4" w14:textId="77777777" w:rsidR="00AC0E35" w:rsidRDefault="00AC0E35" w:rsidP="00AC0E35">
      <w:pPr>
        <w:pStyle w:val="ListParagraph"/>
        <w:numPr>
          <w:ilvl w:val="0"/>
          <w:numId w:val="2"/>
        </w:numPr>
        <w:spacing w:after="0" w:line="240" w:lineRule="auto"/>
      </w:pPr>
      <w:r>
        <w:t xml:space="preserve">Difficult </w:t>
      </w:r>
    </w:p>
    <w:p w14:paraId="729E2CA3" w14:textId="77777777" w:rsidR="00AC0E35" w:rsidRDefault="00AC0E35" w:rsidP="00AC0E35">
      <w:pPr>
        <w:pStyle w:val="ListParagraph"/>
        <w:numPr>
          <w:ilvl w:val="0"/>
          <w:numId w:val="2"/>
        </w:numPr>
        <w:spacing w:after="0" w:line="240" w:lineRule="auto"/>
      </w:pPr>
      <w:r>
        <w:t>Challenging</w:t>
      </w:r>
    </w:p>
    <w:p w14:paraId="1B068848" w14:textId="77777777" w:rsidR="00AC0E35" w:rsidRDefault="00AC0E35" w:rsidP="00AC0E35">
      <w:pPr>
        <w:pStyle w:val="ListParagraph"/>
        <w:numPr>
          <w:ilvl w:val="0"/>
          <w:numId w:val="2"/>
        </w:numPr>
        <w:spacing w:after="0" w:line="240" w:lineRule="auto"/>
      </w:pPr>
      <w:r>
        <w:t>Revealing</w:t>
      </w:r>
    </w:p>
    <w:p w14:paraId="64A70553" w14:textId="77777777" w:rsidR="00AC0E35" w:rsidRDefault="00AC0E35" w:rsidP="00AC0E35">
      <w:pPr>
        <w:pStyle w:val="ListParagraph"/>
        <w:numPr>
          <w:ilvl w:val="0"/>
          <w:numId w:val="2"/>
        </w:numPr>
        <w:spacing w:after="0" w:line="240" w:lineRule="auto"/>
      </w:pPr>
      <w:r>
        <w:t xml:space="preserve">Fun </w:t>
      </w:r>
    </w:p>
    <w:p w14:paraId="768432D1" w14:textId="268516F7" w:rsidR="00AC0E35" w:rsidRDefault="00AC0E35" w:rsidP="00AC0E35">
      <w:pPr>
        <w:pStyle w:val="ListParagraph"/>
        <w:numPr>
          <w:ilvl w:val="0"/>
          <w:numId w:val="2"/>
        </w:numPr>
        <w:spacing w:after="0" w:line="240" w:lineRule="auto"/>
      </w:pPr>
      <w:r>
        <w:t>Enthusiastic</w:t>
      </w:r>
    </w:p>
    <w:p w14:paraId="5ACEDB0B" w14:textId="60232218" w:rsidR="00AC0E35" w:rsidRDefault="00AC0E35" w:rsidP="00AC0E35">
      <w:pPr>
        <w:pStyle w:val="ListParagraph"/>
        <w:numPr>
          <w:ilvl w:val="0"/>
          <w:numId w:val="2"/>
        </w:numPr>
        <w:spacing w:after="0" w:line="240" w:lineRule="auto"/>
      </w:pPr>
      <w:r>
        <w:t>Wow factor</w:t>
      </w:r>
    </w:p>
    <w:p w14:paraId="7918CDD5" w14:textId="60232218" w:rsidR="00AC0E35" w:rsidRDefault="00AC0E35" w:rsidP="00415A9C">
      <w:pPr>
        <w:rPr>
          <w:sz w:val="24"/>
          <w:szCs w:val="24"/>
        </w:rPr>
        <w:sectPr w:rsidR="00AC0E35" w:rsidSect="00AC0E35">
          <w:type w:val="continuous"/>
          <w:pgSz w:w="12240" w:h="15840"/>
          <w:pgMar w:top="1440" w:right="1440" w:bottom="1440" w:left="1440" w:header="720" w:footer="720" w:gutter="0"/>
          <w:cols w:num="3" w:space="720"/>
          <w:docGrid w:linePitch="360"/>
        </w:sectPr>
      </w:pPr>
    </w:p>
    <w:p w14:paraId="628EEFCE" w14:textId="22495C9D" w:rsidR="00AC0E35" w:rsidRDefault="00AC0E35" w:rsidP="00415A9C">
      <w:pPr>
        <w:rPr>
          <w:sz w:val="24"/>
          <w:szCs w:val="24"/>
        </w:rPr>
      </w:pPr>
    </w:p>
    <w:p w14:paraId="7372B2A5" w14:textId="20E06575" w:rsidR="00AC0E35" w:rsidRPr="00AC0E35" w:rsidRDefault="00AC0E35" w:rsidP="00415A9C">
      <w:pPr>
        <w:rPr>
          <w:sz w:val="24"/>
          <w:szCs w:val="24"/>
        </w:rPr>
      </w:pPr>
      <w:r>
        <w:rPr>
          <w:sz w:val="24"/>
          <w:szCs w:val="24"/>
        </w:rPr>
        <w:lastRenderedPageBreak/>
        <w:t>Our current black and red colors are important for the product, but do not necessarily need to be central to the logo</w:t>
      </w:r>
      <w:r w:rsidR="00B40226">
        <w:rPr>
          <w:sz w:val="24"/>
          <w:szCs w:val="24"/>
        </w:rPr>
        <w:t>, presentation</w:t>
      </w:r>
      <w:r>
        <w:rPr>
          <w:sz w:val="24"/>
          <w:szCs w:val="24"/>
        </w:rPr>
        <w:t xml:space="preserve"> and web schemes.  </w:t>
      </w:r>
    </w:p>
    <w:sectPr w:rsidR="00AC0E35" w:rsidRPr="00AC0E35" w:rsidSect="00AC0E3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90B81"/>
    <w:multiLevelType w:val="hybridMultilevel"/>
    <w:tmpl w:val="E8406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FA7671"/>
    <w:multiLevelType w:val="hybridMultilevel"/>
    <w:tmpl w:val="443A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9305745">
    <w:abstractNumId w:val="0"/>
  </w:num>
  <w:num w:numId="2" w16cid:durableId="942609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F34"/>
    <w:rsid w:val="00162A93"/>
    <w:rsid w:val="00162CB0"/>
    <w:rsid w:val="001C02F5"/>
    <w:rsid w:val="00415A9C"/>
    <w:rsid w:val="00607130"/>
    <w:rsid w:val="007658BE"/>
    <w:rsid w:val="00787BB9"/>
    <w:rsid w:val="00A02A04"/>
    <w:rsid w:val="00AC0E35"/>
    <w:rsid w:val="00B40226"/>
    <w:rsid w:val="00C05FB5"/>
    <w:rsid w:val="00D14A88"/>
    <w:rsid w:val="00D84C76"/>
    <w:rsid w:val="00E14A42"/>
    <w:rsid w:val="00E96F34"/>
    <w:rsid w:val="00EC5E73"/>
    <w:rsid w:val="00EF0ED1"/>
    <w:rsid w:val="00F01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E52CF"/>
  <w15:chartTrackingRefBased/>
  <w15:docId w15:val="{392125D8-DE8A-4006-A7EB-A9ED1763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FB5"/>
    <w:rPr>
      <w:color w:val="0563C1" w:themeColor="hyperlink"/>
      <w:u w:val="single"/>
    </w:rPr>
  </w:style>
  <w:style w:type="character" w:styleId="UnresolvedMention">
    <w:name w:val="Unresolved Mention"/>
    <w:basedOn w:val="DefaultParagraphFont"/>
    <w:uiPriority w:val="99"/>
    <w:semiHidden/>
    <w:unhideWhenUsed/>
    <w:rsid w:val="00C05FB5"/>
    <w:rPr>
      <w:color w:val="605E5C"/>
      <w:shd w:val="clear" w:color="auto" w:fill="E1DFDD"/>
    </w:rPr>
  </w:style>
  <w:style w:type="paragraph" w:styleId="ListParagraph">
    <w:name w:val="List Paragraph"/>
    <w:basedOn w:val="Normal"/>
    <w:uiPriority w:val="34"/>
    <w:qFormat/>
    <w:rsid w:val="00415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puttingmas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Hens</dc:creator>
  <cp:keywords/>
  <dc:description/>
  <cp:lastModifiedBy>Chris Hens</cp:lastModifiedBy>
  <cp:revision>2</cp:revision>
  <dcterms:created xsi:type="dcterms:W3CDTF">2022-11-17T16:52:00Z</dcterms:created>
  <dcterms:modified xsi:type="dcterms:W3CDTF">2022-11-17T16:52:00Z</dcterms:modified>
</cp:coreProperties>
</file>